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0E69" w14:textId="0A19891F" w:rsidR="008A030A" w:rsidRPr="008A030A" w:rsidRDefault="008A030A">
      <w:pPr>
        <w:rPr>
          <w:b/>
          <w:bCs/>
          <w:sz w:val="28"/>
          <w:szCs w:val="28"/>
        </w:rPr>
      </w:pPr>
      <w:r w:rsidRPr="008A030A">
        <w:rPr>
          <w:b/>
          <w:bCs/>
          <w:sz w:val="28"/>
          <w:szCs w:val="28"/>
        </w:rPr>
        <w:t>Ob visokih ukrepih za zaščito zdravja, je nujno sprostiti gospodarstvo, ne pa zaostriti ukrepe</w:t>
      </w:r>
    </w:p>
    <w:p w14:paraId="3DBFEFFA" w14:textId="170FD243" w:rsidR="006C6468" w:rsidRPr="006C6468" w:rsidRDefault="006C6468">
      <w:pPr>
        <w:rPr>
          <w:b/>
          <w:bCs/>
          <w:i/>
          <w:iCs/>
        </w:rPr>
      </w:pPr>
      <w:r w:rsidRPr="006C6468">
        <w:rPr>
          <w:b/>
          <w:bCs/>
          <w:i/>
          <w:iCs/>
        </w:rPr>
        <w:t>Cil</w:t>
      </w:r>
      <w:r>
        <w:rPr>
          <w:b/>
          <w:bCs/>
          <w:i/>
          <w:iCs/>
        </w:rPr>
        <w:t xml:space="preserve">ja </w:t>
      </w:r>
      <w:r w:rsidRPr="006C6468">
        <w:rPr>
          <w:b/>
          <w:bCs/>
          <w:i/>
          <w:iCs/>
        </w:rPr>
        <w:t>sproščanj</w:t>
      </w:r>
      <w:r w:rsidR="002E5066">
        <w:rPr>
          <w:b/>
          <w:bCs/>
          <w:i/>
          <w:iCs/>
        </w:rPr>
        <w:t>a</w:t>
      </w:r>
      <w:r w:rsidR="002B0368">
        <w:rPr>
          <w:b/>
          <w:bCs/>
          <w:i/>
          <w:iCs/>
        </w:rPr>
        <w:t>:</w:t>
      </w:r>
      <w:r w:rsidRPr="006C6468">
        <w:rPr>
          <w:b/>
          <w:bCs/>
          <w:i/>
          <w:iCs/>
        </w:rPr>
        <w:t xml:space="preserve"> </w:t>
      </w:r>
      <w:r w:rsidR="00633EEB">
        <w:rPr>
          <w:b/>
          <w:bCs/>
          <w:i/>
          <w:iCs/>
        </w:rPr>
        <w:t xml:space="preserve">z okrepljenimi </w:t>
      </w:r>
      <w:r w:rsidR="00633EEB" w:rsidRPr="006C6468">
        <w:rPr>
          <w:b/>
          <w:bCs/>
          <w:i/>
          <w:iCs/>
        </w:rPr>
        <w:t>hitrimi testi</w:t>
      </w:r>
      <w:r w:rsidR="00633EEB">
        <w:rPr>
          <w:b/>
          <w:bCs/>
          <w:i/>
          <w:iCs/>
        </w:rPr>
        <w:t xml:space="preserve"> </w:t>
      </w:r>
      <w:r w:rsidR="002B0368">
        <w:rPr>
          <w:b/>
          <w:bCs/>
          <w:i/>
          <w:iCs/>
        </w:rPr>
        <w:t>bistveno</w:t>
      </w:r>
      <w:r w:rsidR="002B0368" w:rsidRPr="006C6468">
        <w:rPr>
          <w:b/>
          <w:bCs/>
          <w:i/>
          <w:iCs/>
        </w:rPr>
        <w:t xml:space="preserve"> </w:t>
      </w:r>
      <w:r w:rsidR="00633EEB">
        <w:rPr>
          <w:b/>
          <w:bCs/>
          <w:i/>
          <w:iCs/>
        </w:rPr>
        <w:t>bolj in hitreje</w:t>
      </w:r>
      <w:r w:rsidR="002B0368">
        <w:rPr>
          <w:b/>
          <w:bCs/>
          <w:i/>
          <w:iCs/>
        </w:rPr>
        <w:t xml:space="preserve"> </w:t>
      </w:r>
      <w:r w:rsidR="002B0368" w:rsidRPr="006C6468">
        <w:rPr>
          <w:b/>
          <w:bCs/>
          <w:i/>
          <w:iCs/>
        </w:rPr>
        <w:t>zajezit</w:t>
      </w:r>
      <w:r w:rsidR="00633EEB">
        <w:rPr>
          <w:b/>
          <w:bCs/>
          <w:i/>
          <w:iCs/>
        </w:rPr>
        <w:t>i</w:t>
      </w:r>
      <w:r w:rsidR="002B0368" w:rsidRPr="006C6468">
        <w:rPr>
          <w:b/>
          <w:bCs/>
          <w:i/>
          <w:iCs/>
        </w:rPr>
        <w:t xml:space="preserve"> epidemij</w:t>
      </w:r>
      <w:r w:rsidR="00633EEB">
        <w:rPr>
          <w:b/>
          <w:bCs/>
          <w:i/>
          <w:iCs/>
        </w:rPr>
        <w:t>o</w:t>
      </w:r>
      <w:r w:rsidR="002B0368" w:rsidRPr="006C6468">
        <w:rPr>
          <w:b/>
          <w:bCs/>
          <w:i/>
          <w:iCs/>
        </w:rPr>
        <w:t xml:space="preserve"> kot v zadnjih tednih</w:t>
      </w:r>
      <w:r w:rsidR="00633EEB">
        <w:rPr>
          <w:b/>
          <w:bCs/>
          <w:i/>
          <w:iCs/>
        </w:rPr>
        <w:t>, obenem pa</w:t>
      </w:r>
      <w:r w:rsidR="002B0368">
        <w:rPr>
          <w:b/>
          <w:bCs/>
          <w:i/>
          <w:iCs/>
        </w:rPr>
        <w:t xml:space="preserve"> </w:t>
      </w:r>
      <w:r w:rsidR="001839A9">
        <w:rPr>
          <w:b/>
          <w:bCs/>
          <w:i/>
          <w:iCs/>
        </w:rPr>
        <w:t>takoj</w:t>
      </w:r>
      <w:r>
        <w:rPr>
          <w:b/>
          <w:bCs/>
          <w:i/>
          <w:iCs/>
        </w:rPr>
        <w:t xml:space="preserve"> </w:t>
      </w:r>
      <w:r w:rsidRPr="006C6468">
        <w:rPr>
          <w:b/>
          <w:bCs/>
          <w:i/>
          <w:iCs/>
        </w:rPr>
        <w:t>sprostit</w:t>
      </w:r>
      <w:r w:rsidR="00633EEB">
        <w:rPr>
          <w:b/>
          <w:bCs/>
          <w:i/>
          <w:iCs/>
        </w:rPr>
        <w:t>i</w:t>
      </w:r>
      <w:r w:rsidRPr="006C6468">
        <w:rPr>
          <w:b/>
          <w:bCs/>
          <w:i/>
          <w:iCs/>
        </w:rPr>
        <w:t xml:space="preserve"> </w:t>
      </w:r>
      <w:r w:rsidR="00650016">
        <w:rPr>
          <w:b/>
          <w:bCs/>
          <w:i/>
          <w:iCs/>
        </w:rPr>
        <w:t>nekater</w:t>
      </w:r>
      <w:r w:rsidR="00633EEB">
        <w:rPr>
          <w:b/>
          <w:bCs/>
          <w:i/>
          <w:iCs/>
        </w:rPr>
        <w:t>e</w:t>
      </w:r>
      <w:r w:rsidRPr="006C6468">
        <w:rPr>
          <w:b/>
          <w:bCs/>
          <w:i/>
          <w:iCs/>
        </w:rPr>
        <w:t xml:space="preserve"> dejavnosti</w:t>
      </w:r>
      <w:r w:rsidR="006020B1">
        <w:rPr>
          <w:b/>
          <w:bCs/>
          <w:i/>
          <w:iCs/>
        </w:rPr>
        <w:t xml:space="preserve"> </w:t>
      </w:r>
      <w:r w:rsidR="00633EEB">
        <w:rPr>
          <w:b/>
          <w:bCs/>
          <w:i/>
          <w:iCs/>
        </w:rPr>
        <w:t>ž</w:t>
      </w:r>
      <w:r w:rsidR="006020B1">
        <w:rPr>
          <w:b/>
          <w:bCs/>
          <w:i/>
          <w:iCs/>
        </w:rPr>
        <w:t>e pred novim letom</w:t>
      </w:r>
      <w:r w:rsidRPr="006C6468">
        <w:rPr>
          <w:b/>
          <w:bCs/>
          <w:i/>
          <w:iCs/>
        </w:rPr>
        <w:t>.</w:t>
      </w:r>
      <w:r w:rsidR="005E4E6E">
        <w:rPr>
          <w:b/>
          <w:bCs/>
          <w:i/>
          <w:iCs/>
        </w:rPr>
        <w:t xml:space="preserve"> </w:t>
      </w:r>
    </w:p>
    <w:p w14:paraId="383D7769" w14:textId="77B1F916" w:rsidR="00130029" w:rsidRDefault="00E44495">
      <w:r>
        <w:t xml:space="preserve">Že skoraj dva meseca zdravstveni </w:t>
      </w:r>
      <w:r w:rsidR="002E5066">
        <w:t xml:space="preserve">in omejitveni </w:t>
      </w:r>
      <w:r>
        <w:t xml:space="preserve">ukrepi </w:t>
      </w:r>
      <w:r w:rsidR="002E5066">
        <w:t xml:space="preserve">proti širjenju </w:t>
      </w:r>
      <w:proofErr w:type="spellStart"/>
      <w:r w:rsidR="002E5066">
        <w:t>koronavirusa</w:t>
      </w:r>
      <w:proofErr w:type="spellEnd"/>
      <w:r w:rsidR="002E5066">
        <w:t xml:space="preserve"> </w:t>
      </w:r>
      <w:r>
        <w:t>v Sloveniji niso prinesli bistven</w:t>
      </w:r>
      <w:r w:rsidR="00F25B4A">
        <w:t>ega</w:t>
      </w:r>
      <w:r>
        <w:t xml:space="preserve"> </w:t>
      </w:r>
      <w:r w:rsidR="00F25B4A">
        <w:t>iz</w:t>
      </w:r>
      <w:r>
        <w:t>boljš</w:t>
      </w:r>
      <w:r w:rsidR="00F25B4A">
        <w:t xml:space="preserve">anja </w:t>
      </w:r>
      <w:r>
        <w:t xml:space="preserve">epidemioloških razmer. </w:t>
      </w:r>
      <w:r w:rsidR="00F41F2F">
        <w:t>Ni rezultatov, kot so bili</w:t>
      </w:r>
      <w:r w:rsidR="00F25B4A">
        <w:t xml:space="preserve"> ob implementaciji zajezitvenih ukrepov</w:t>
      </w:r>
      <w:r w:rsidR="00F41F2F">
        <w:t xml:space="preserve"> napovedani </w:t>
      </w:r>
      <w:r w:rsidR="00806157">
        <w:t>in</w:t>
      </w:r>
      <w:r w:rsidR="00F41F2F">
        <w:t xml:space="preserve"> kot smo jih pričakovali. Pomemben del gospodarstva je </w:t>
      </w:r>
      <w:r w:rsidR="00130029">
        <w:t xml:space="preserve">čedalje bolj </w:t>
      </w:r>
      <w:r w:rsidR="00F41F2F">
        <w:t>prizadet zaradi prepovedi ali močnih omejitev poslovanja</w:t>
      </w:r>
      <w:r w:rsidR="000E2E7C">
        <w:t>, zaradi česar se g</w:t>
      </w:r>
      <w:r w:rsidR="00F41F2F">
        <w:t>ospodarska škoda iz dneva v dan močno povečuje.</w:t>
      </w:r>
      <w:r w:rsidR="002E1B26">
        <w:t xml:space="preserve"> </w:t>
      </w:r>
    </w:p>
    <w:p w14:paraId="4B9F1560" w14:textId="0834C5D5" w:rsidR="00633EEB" w:rsidRPr="00633EEB" w:rsidRDefault="00633EEB" w:rsidP="00303484">
      <w:pPr>
        <w:jc w:val="both"/>
        <w:rPr>
          <w:b/>
          <w:bCs/>
          <w:i/>
          <w:iCs/>
        </w:rPr>
      </w:pPr>
      <w:r w:rsidRPr="00633EEB">
        <w:rPr>
          <w:b/>
          <w:bCs/>
          <w:i/>
          <w:iCs/>
        </w:rPr>
        <w:t>Poudarek: Že zdaj vsak teden izgubimo 60 milijonov evrov dodane vrednosti. Če bi ukrepe v 14 dneh zaostrili, bi dodatno izgubili tudi do 700 milijonov evrov dodane vrednosti.</w:t>
      </w:r>
    </w:p>
    <w:p w14:paraId="06A601B6" w14:textId="74F498F1" w:rsidR="00303484" w:rsidRDefault="00303484" w:rsidP="00303484">
      <w:pPr>
        <w:jc w:val="both"/>
      </w:pPr>
      <w:r w:rsidRPr="00241406">
        <w:t xml:space="preserve">Gospodarska zbornica Slovenije je </w:t>
      </w:r>
      <w:r w:rsidR="002E5066" w:rsidRPr="00241406">
        <w:t xml:space="preserve">naredila </w:t>
      </w:r>
      <w:r w:rsidRPr="00241406">
        <w:t>ocen</w:t>
      </w:r>
      <w:r w:rsidR="002E5066" w:rsidRPr="00241406">
        <w:t>o</w:t>
      </w:r>
      <w:r w:rsidRPr="00241406">
        <w:t xml:space="preserve"> nastal</w:t>
      </w:r>
      <w:r w:rsidR="002E5066" w:rsidRPr="00241406">
        <w:t>e</w:t>
      </w:r>
      <w:r w:rsidRPr="00241406">
        <w:t xml:space="preserve"> škod</w:t>
      </w:r>
      <w:r w:rsidR="002E5066" w:rsidRPr="00241406">
        <w:t>e</w:t>
      </w:r>
      <w:r w:rsidRPr="00241406">
        <w:t xml:space="preserve"> zaradi zajezitvenih ukrepov v obdobju dveh mesecev - od konca septembra do konca novembra. </w:t>
      </w:r>
      <w:r w:rsidR="000E2E7C">
        <w:t xml:space="preserve">Ocenjena škoda je visoka in se giblje med </w:t>
      </w:r>
      <w:r w:rsidR="000E2E7C" w:rsidRPr="00241406">
        <w:t>440 mio evrov in</w:t>
      </w:r>
      <w:r w:rsidR="000E2E7C">
        <w:t xml:space="preserve"> </w:t>
      </w:r>
      <w:r w:rsidR="000E2E7C" w:rsidRPr="00241406">
        <w:t>600 mio evr</w:t>
      </w:r>
      <w:r w:rsidR="00E17FAC">
        <w:t>ov.</w:t>
      </w:r>
      <w:r w:rsidR="000E2E7C">
        <w:t xml:space="preserve"> </w:t>
      </w:r>
      <w:r w:rsidR="00E17FAC">
        <w:t>S</w:t>
      </w:r>
      <w:r w:rsidR="000E2E7C" w:rsidRPr="00241406">
        <w:t>rednja ocena izgubljene dodane vrednosti</w:t>
      </w:r>
      <w:r w:rsidR="000E2E7C">
        <w:t xml:space="preserve"> je tako </w:t>
      </w:r>
      <w:r w:rsidR="002E5066" w:rsidRPr="00241406">
        <w:t>520 mio evrov</w:t>
      </w:r>
      <w:r w:rsidR="000E2E7C">
        <w:t xml:space="preserve">. </w:t>
      </w:r>
      <w:r w:rsidR="000E2E7C" w:rsidRPr="00D668D2">
        <w:t xml:space="preserve">Vsak teden omejevanja gospodarskih dejavnosti Slovenijo v povprečju stane </w:t>
      </w:r>
      <w:r w:rsidR="00D668D2" w:rsidRPr="00D668D2">
        <w:t>vsaj 6</w:t>
      </w:r>
      <w:r w:rsidR="000E2E7C" w:rsidRPr="00D668D2">
        <w:t>0 mio evrov</w:t>
      </w:r>
      <w:r w:rsidR="000E2E7C">
        <w:t xml:space="preserve"> zaradi izgubljene dodan</w:t>
      </w:r>
      <w:r w:rsidR="00001617">
        <w:t>e</w:t>
      </w:r>
      <w:r w:rsidR="000E2E7C">
        <w:t xml:space="preserve"> vrednosti.</w:t>
      </w:r>
      <w:r w:rsidR="002E5066" w:rsidRPr="00241406">
        <w:t xml:space="preserve"> </w:t>
      </w:r>
      <w:r w:rsidR="000E2E7C">
        <w:t xml:space="preserve">V </w:t>
      </w:r>
      <w:r w:rsidRPr="00241406">
        <w:t xml:space="preserve">kolikor bi dodatno </w:t>
      </w:r>
      <w:r w:rsidR="00F25B4A">
        <w:t>uvedli</w:t>
      </w:r>
      <w:r w:rsidR="00F25B4A" w:rsidRPr="00241406">
        <w:t xml:space="preserve"> </w:t>
      </w:r>
      <w:r w:rsidRPr="00241406">
        <w:t>ukrepe, ki bi</w:t>
      </w:r>
      <w:r w:rsidR="00F25B4A">
        <w:t xml:space="preserve"> </w:t>
      </w:r>
      <w:r w:rsidRPr="00241406">
        <w:t xml:space="preserve">v </w:t>
      </w:r>
      <w:r w:rsidR="001B64E4">
        <w:t xml:space="preserve">še </w:t>
      </w:r>
      <w:r w:rsidRPr="00241406">
        <w:t>večji meri ohromili tudi industrij</w:t>
      </w:r>
      <w:r w:rsidR="006020B1" w:rsidRPr="00241406">
        <w:t>o</w:t>
      </w:r>
      <w:r w:rsidRPr="00241406">
        <w:t xml:space="preserve"> in gradbeništv</w:t>
      </w:r>
      <w:r w:rsidR="006020B1" w:rsidRPr="00241406">
        <w:t>o</w:t>
      </w:r>
      <w:r w:rsidRPr="00241406">
        <w:t xml:space="preserve">, </w:t>
      </w:r>
      <w:r w:rsidRPr="00F25B4A">
        <w:t xml:space="preserve">bi </w:t>
      </w:r>
      <w:r w:rsidR="000E2E7C">
        <w:t xml:space="preserve">bili v samo </w:t>
      </w:r>
      <w:r w:rsidRPr="001B64E4">
        <w:t xml:space="preserve">14 dneh </w:t>
      </w:r>
      <w:r w:rsidR="000E2E7C">
        <w:t xml:space="preserve">ob </w:t>
      </w:r>
      <w:r w:rsidRPr="00F25B4A">
        <w:t xml:space="preserve">700 mio </w:t>
      </w:r>
      <w:r w:rsidR="00633EEB">
        <w:t>evrov</w:t>
      </w:r>
      <w:r w:rsidRPr="00F25B4A">
        <w:t xml:space="preserve"> dodane vrednosti.</w:t>
      </w:r>
      <w:r w:rsidRPr="00241406">
        <w:t xml:space="preserve"> </w:t>
      </w:r>
    </w:p>
    <w:p w14:paraId="047FC5F0" w14:textId="328E261A" w:rsidR="00001617" w:rsidRPr="00241406" w:rsidRDefault="00001617" w:rsidP="00303484">
      <w:pPr>
        <w:jc w:val="both"/>
      </w:pPr>
      <w:r w:rsidRPr="00001617">
        <w:t>Izračune o gospodarski škodi je naredila tudi Trgovinska zbornica Slovenije. Ta škoda samo v letošnjem letu, ko mora biti zaprto kar 80 % trgovine, znaša več kot 2 mrd EUR prihodkov  ter 10.000 na novo prijavljenih oseb iz trgovinske dejavnosti na Zavodu RS za zaposlovanje.</w:t>
      </w:r>
    </w:p>
    <w:p w14:paraId="37845248" w14:textId="40AE2F63" w:rsidR="00565A7F" w:rsidRDefault="00CF6AA4" w:rsidP="00565A7F">
      <w:r>
        <w:t xml:space="preserve">Takšne razmere </w:t>
      </w:r>
      <w:r w:rsidR="00E17FAC">
        <w:t xml:space="preserve">tako zaradi zdravstvenih kot tudi gospodarskih razlogov </w:t>
      </w:r>
      <w:r>
        <w:t>nujno terjajo razmislek o spremembah pristop</w:t>
      </w:r>
      <w:r w:rsidR="00650016">
        <w:t>a k</w:t>
      </w:r>
      <w:r>
        <w:t xml:space="preserve"> preprečevanj</w:t>
      </w:r>
      <w:r w:rsidR="00A97507">
        <w:t>u</w:t>
      </w:r>
      <w:r>
        <w:t xml:space="preserve"> širitve okužb z novim </w:t>
      </w:r>
      <w:proofErr w:type="spellStart"/>
      <w:r>
        <w:t>koronavirusom</w:t>
      </w:r>
      <w:proofErr w:type="spellEnd"/>
      <w:r>
        <w:t xml:space="preserve">. </w:t>
      </w:r>
      <w:r w:rsidR="000E2E7C">
        <w:t xml:space="preserve">Dosedanji ukrepi ne dajejo </w:t>
      </w:r>
      <w:r w:rsidR="00E17FAC">
        <w:t xml:space="preserve">dovolj dobrih </w:t>
      </w:r>
      <w:r w:rsidR="000E2E7C">
        <w:t>rezultatov, povzročajo pa veliko škodo. Zato g</w:t>
      </w:r>
      <w:r w:rsidR="00F41F2F">
        <w:t xml:space="preserve">ospodarske organizacije </w:t>
      </w:r>
      <w:r w:rsidR="000E2E7C">
        <w:t xml:space="preserve">- </w:t>
      </w:r>
      <w:r w:rsidR="00303484">
        <w:t>Gospodarska zbornica Slovenije, S</w:t>
      </w:r>
      <w:r>
        <w:t>BC</w:t>
      </w:r>
      <w:r w:rsidR="005E4E6E">
        <w:t xml:space="preserve"> – Klub slovenskih podjetnikov</w:t>
      </w:r>
      <w:r>
        <w:t>, Združenje Manager</w:t>
      </w:r>
      <w:r w:rsidR="00001617">
        <w:t xml:space="preserve">, Trgovinska zbornica Slovenije, </w:t>
      </w:r>
      <w:r w:rsidR="005553E1">
        <w:t xml:space="preserve">Obrtno-podjetniška zbornica Slovenije, </w:t>
      </w:r>
      <w:r w:rsidR="00294FD6">
        <w:t xml:space="preserve">Združenje delodajalcev Slovenije, </w:t>
      </w:r>
      <w:r w:rsidR="00001617">
        <w:t>Slovensko-nemška gospodarska zbornica, Britansko-slovenska gospodarska zbornica</w:t>
      </w:r>
      <w:r w:rsidR="000E2E7C">
        <w:t xml:space="preserve"> -</w:t>
      </w:r>
      <w:r>
        <w:t xml:space="preserve"> apeliramo na pristojne</w:t>
      </w:r>
      <w:r w:rsidR="000E2E7C">
        <w:t>, da</w:t>
      </w:r>
      <w:r w:rsidR="00F41F2F">
        <w:t>:</w:t>
      </w:r>
    </w:p>
    <w:p w14:paraId="35153803" w14:textId="2CA5CEEF" w:rsidR="00565A7F" w:rsidRDefault="00806157" w:rsidP="00565A7F">
      <w:pPr>
        <w:pStyle w:val="Odstavekseznama"/>
        <w:numPr>
          <w:ilvl w:val="0"/>
          <w:numId w:val="1"/>
        </w:numPr>
      </w:pPr>
      <w:r>
        <w:t>ublažijo</w:t>
      </w:r>
      <w:r w:rsidR="00F41F2F">
        <w:t xml:space="preserve"> </w:t>
      </w:r>
      <w:r w:rsidR="00F25B4A">
        <w:t xml:space="preserve">aktualne </w:t>
      </w:r>
      <w:r w:rsidR="00F41F2F">
        <w:t>ukrep</w:t>
      </w:r>
      <w:r>
        <w:t>e</w:t>
      </w:r>
      <w:r w:rsidR="008152D6">
        <w:t xml:space="preserve"> tam, kjer je </w:t>
      </w:r>
      <w:r w:rsidR="002E5066">
        <w:t xml:space="preserve">njihova </w:t>
      </w:r>
      <w:r w:rsidR="008152D6">
        <w:t xml:space="preserve">učinkovitost </w:t>
      </w:r>
      <w:r w:rsidR="002E5066">
        <w:t>vprašljiva</w:t>
      </w:r>
      <w:r w:rsidR="00E17FAC">
        <w:t>,</w:t>
      </w:r>
    </w:p>
    <w:p w14:paraId="592D44AA" w14:textId="59C9AEA9" w:rsidR="000E2E7C" w:rsidRDefault="00CF6AA4" w:rsidP="00565A7F">
      <w:pPr>
        <w:pStyle w:val="Odstavekseznama"/>
        <w:numPr>
          <w:ilvl w:val="0"/>
          <w:numId w:val="1"/>
        </w:numPr>
      </w:pPr>
      <w:r>
        <w:t xml:space="preserve">pristopijo k </w:t>
      </w:r>
      <w:r w:rsidR="00F41F2F">
        <w:t>ambiciozn</w:t>
      </w:r>
      <w:r>
        <w:t>emu</w:t>
      </w:r>
      <w:r w:rsidR="00F41F2F">
        <w:t xml:space="preserve"> testiranj</w:t>
      </w:r>
      <w:r>
        <w:t>u</w:t>
      </w:r>
      <w:r w:rsidR="00F41F2F">
        <w:t xml:space="preserve"> s hitrimi testi</w:t>
      </w:r>
      <w:r w:rsidR="00E17FAC">
        <w:t xml:space="preserve"> in </w:t>
      </w:r>
      <w:r w:rsidR="00E70A60">
        <w:t xml:space="preserve">se </w:t>
      </w:r>
      <w:r w:rsidR="000459F0">
        <w:t>operativn</w:t>
      </w:r>
      <w:r w:rsidR="00E70A60">
        <w:t>o dobro pripravijo</w:t>
      </w:r>
      <w:r w:rsidR="00E17FAC">
        <w:t xml:space="preserve"> za cepljenje</w:t>
      </w:r>
      <w:r w:rsidR="000E2E7C">
        <w:t>,</w:t>
      </w:r>
    </w:p>
    <w:p w14:paraId="2EDD962D" w14:textId="77777777" w:rsidR="00650016" w:rsidRDefault="00650016" w:rsidP="00650016">
      <w:pPr>
        <w:pStyle w:val="Odstavekseznama"/>
      </w:pPr>
    </w:p>
    <w:p w14:paraId="13F19584" w14:textId="7C7C3DF5" w:rsidR="0041580D" w:rsidRDefault="002E1B26" w:rsidP="007531C2">
      <w:pPr>
        <w:pStyle w:val="Odstavekseznama"/>
        <w:numPr>
          <w:ilvl w:val="0"/>
          <w:numId w:val="2"/>
        </w:numPr>
      </w:pPr>
      <w:r w:rsidRPr="002563A8">
        <w:rPr>
          <w:b/>
          <w:bCs/>
          <w:i/>
          <w:iCs/>
        </w:rPr>
        <w:t>Sprostitev ukrepov.</w:t>
      </w:r>
      <w:r w:rsidR="008152D6">
        <w:t xml:space="preserve"> </w:t>
      </w:r>
      <w:r w:rsidR="009220A1">
        <w:t xml:space="preserve">V zadnjih </w:t>
      </w:r>
      <w:r w:rsidR="00806157">
        <w:t>dneh</w:t>
      </w:r>
      <w:r w:rsidR="009220A1">
        <w:t xml:space="preserve"> se pojavlja veliko dvomov v učinkovitost omejevanja nekaterih gospodarskih </w:t>
      </w:r>
      <w:r w:rsidR="00D85B38">
        <w:t xml:space="preserve">in drugih </w:t>
      </w:r>
      <w:r w:rsidR="009220A1">
        <w:t>dejavnosti</w:t>
      </w:r>
      <w:r w:rsidR="002563A8">
        <w:t>. Zapiranje posameznih dejavnosti ni podkrepljeno z oceno dejanskega epidemiološkega tveganja</w:t>
      </w:r>
      <w:r w:rsidR="009220A1">
        <w:t xml:space="preserve">. </w:t>
      </w:r>
      <w:r w:rsidR="00774983">
        <w:t>Zato predlagamo sprostitev</w:t>
      </w:r>
      <w:r w:rsidR="002563A8">
        <w:t xml:space="preserve"> povsod, kjer je to mogoče in smiselno:</w:t>
      </w:r>
    </w:p>
    <w:p w14:paraId="79142006" w14:textId="592C360A" w:rsidR="0041580D" w:rsidRDefault="002563A8" w:rsidP="00774983">
      <w:pPr>
        <w:pStyle w:val="Odstavekseznama"/>
        <w:numPr>
          <w:ilvl w:val="1"/>
          <w:numId w:val="2"/>
        </w:numPr>
      </w:pPr>
      <w:r w:rsidRPr="002563A8">
        <w:rPr>
          <w:b/>
          <w:bCs/>
        </w:rPr>
        <w:t xml:space="preserve">Takojšnje odprtje </w:t>
      </w:r>
      <w:r w:rsidR="00BD3A6D" w:rsidRPr="002563A8">
        <w:rPr>
          <w:b/>
          <w:bCs/>
        </w:rPr>
        <w:t>vse</w:t>
      </w:r>
      <w:r w:rsidRPr="002563A8">
        <w:rPr>
          <w:b/>
          <w:bCs/>
        </w:rPr>
        <w:t>h</w:t>
      </w:r>
      <w:r>
        <w:t xml:space="preserve"> </w:t>
      </w:r>
      <w:r w:rsidR="009220A1" w:rsidRPr="00774983">
        <w:rPr>
          <w:b/>
          <w:bCs/>
        </w:rPr>
        <w:t>trgovin</w:t>
      </w:r>
      <w:r w:rsidR="009220A1">
        <w:t>, v katerih je mogoče z omejitvami števila kupcev</w:t>
      </w:r>
      <w:r>
        <w:t xml:space="preserve"> ob </w:t>
      </w:r>
      <w:r w:rsidRPr="002563A8">
        <w:t>stro</w:t>
      </w:r>
      <w:r w:rsidR="00001617">
        <w:t>gih</w:t>
      </w:r>
      <w:r w:rsidRPr="002563A8">
        <w:t xml:space="preserve"> pogojih</w:t>
      </w:r>
      <w:r w:rsidRPr="00D85B38">
        <w:rPr>
          <w:u w:val="single"/>
        </w:rPr>
        <w:t xml:space="preserve"> </w:t>
      </w:r>
      <w:r w:rsidRPr="002563A8">
        <w:t>(omejitve števila kupcev, higienski pogoji itn.)</w:t>
      </w:r>
      <w:r>
        <w:t xml:space="preserve"> in</w:t>
      </w:r>
      <w:r w:rsidR="009220A1">
        <w:t xml:space="preserve"> ob </w:t>
      </w:r>
      <w:r>
        <w:t xml:space="preserve">doslednem </w:t>
      </w:r>
      <w:r w:rsidR="009220A1">
        <w:t>nadzoru ob vstopu</w:t>
      </w:r>
      <w:r w:rsidR="00806157">
        <w:t>,</w:t>
      </w:r>
      <w:r w:rsidR="009220A1">
        <w:t xml:space="preserve"> učinkovito preprečevati okužbe.</w:t>
      </w:r>
      <w:r w:rsidR="0041580D">
        <w:t xml:space="preserve"> </w:t>
      </w:r>
      <w:r w:rsidR="00580614">
        <w:t>T</w:t>
      </w:r>
      <w:r>
        <w:t>ako bi tudi</w:t>
      </w:r>
      <w:r w:rsidR="00580614">
        <w:t xml:space="preserve"> prepreči</w:t>
      </w:r>
      <w:r>
        <w:t>li</w:t>
      </w:r>
      <w:r w:rsidR="00580614">
        <w:t xml:space="preserve"> </w:t>
      </w:r>
      <w:r>
        <w:t xml:space="preserve">večjo </w:t>
      </w:r>
      <w:r w:rsidR="00580614">
        <w:t>koncentracij</w:t>
      </w:r>
      <w:r>
        <w:t>o</w:t>
      </w:r>
      <w:r w:rsidR="00580614">
        <w:t xml:space="preserve"> kupcev </w:t>
      </w:r>
      <w:r w:rsidR="0041580D">
        <w:t>v tednu pred prazniki</w:t>
      </w:r>
      <w:r>
        <w:t>.</w:t>
      </w:r>
      <w:r w:rsidR="0041580D">
        <w:t xml:space="preserve"> </w:t>
      </w:r>
    </w:p>
    <w:p w14:paraId="6CE225B4" w14:textId="73E41183" w:rsidR="00BD3A6D" w:rsidRDefault="001839A9" w:rsidP="00ED3B9F">
      <w:pPr>
        <w:pStyle w:val="Odstavekseznama"/>
        <w:numPr>
          <w:ilvl w:val="1"/>
          <w:numId w:val="2"/>
        </w:numPr>
      </w:pPr>
      <w:r>
        <w:rPr>
          <w:b/>
          <w:bCs/>
        </w:rPr>
        <w:t xml:space="preserve">Takojšnje odpiranje dejavnosti. </w:t>
      </w:r>
      <w:r w:rsidR="002563A8" w:rsidRPr="001839A9">
        <w:t>O</w:t>
      </w:r>
      <w:r w:rsidR="00650016" w:rsidRPr="001839A9">
        <w:t>mogoči</w:t>
      </w:r>
      <w:r w:rsidR="002563A8" w:rsidRPr="001839A9">
        <w:t>ti</w:t>
      </w:r>
      <w:r w:rsidR="00650016" w:rsidRPr="001839A9">
        <w:t xml:space="preserve"> opravljanje</w:t>
      </w:r>
      <w:r w:rsidR="009220A1" w:rsidRPr="001839A9">
        <w:t xml:space="preserve"> storitev ena na ena</w:t>
      </w:r>
      <w:r w:rsidR="009220A1">
        <w:t xml:space="preserve"> </w:t>
      </w:r>
      <w:r w:rsidR="003A5C57" w:rsidRPr="002563A8">
        <w:t>oz</w:t>
      </w:r>
      <w:r w:rsidR="00580614" w:rsidRPr="002563A8">
        <w:t>. storitev,</w:t>
      </w:r>
      <w:r w:rsidR="003A5C57" w:rsidRPr="002563A8">
        <w:t xml:space="preserve"> kjer je mogoče</w:t>
      </w:r>
      <w:r w:rsidR="00580614" w:rsidRPr="002563A8">
        <w:t xml:space="preserve"> zagotoviti</w:t>
      </w:r>
      <w:r w:rsidR="00F25B4A" w:rsidRPr="002563A8">
        <w:t xml:space="preserve"> docela</w:t>
      </w:r>
      <w:r w:rsidR="003A5C57" w:rsidRPr="002563A8">
        <w:t xml:space="preserve"> individualen pristop</w:t>
      </w:r>
      <w:r w:rsidR="003A5C57">
        <w:t xml:space="preserve"> </w:t>
      </w:r>
      <w:r w:rsidR="00650016">
        <w:t xml:space="preserve">(frizerstvo, </w:t>
      </w:r>
      <w:r w:rsidR="00BD3A6D">
        <w:t xml:space="preserve">masaže, fizioterapije, druge higienske storitve, </w:t>
      </w:r>
      <w:r w:rsidR="003A5C57">
        <w:t xml:space="preserve">čevljarstvo, </w:t>
      </w:r>
      <w:r w:rsidR="00BD3A6D">
        <w:t>cvetličarstvo, opravljanje tehničnih storitev na domu ipd.</w:t>
      </w:r>
      <w:r w:rsidR="00774983">
        <w:t>)</w:t>
      </w:r>
      <w:r w:rsidR="00806157">
        <w:t>.</w:t>
      </w:r>
      <w:r w:rsidR="00650016">
        <w:t xml:space="preserve"> </w:t>
      </w:r>
      <w:r w:rsidR="00806157">
        <w:t xml:space="preserve">S tem bo manj dela in poslovanja na črno, ki ta hip dodatno ogrožata </w:t>
      </w:r>
      <w:r w:rsidR="002563A8">
        <w:t xml:space="preserve">tako </w:t>
      </w:r>
      <w:r w:rsidR="00806157">
        <w:lastRenderedPageBreak/>
        <w:t>javno zdravje</w:t>
      </w:r>
      <w:r w:rsidR="00F25B4A">
        <w:t xml:space="preserve"> kot javne finance</w:t>
      </w:r>
      <w:r w:rsidR="002563A8">
        <w:t>, saj bo n</w:t>
      </w:r>
      <w:r w:rsidR="00806157">
        <w:t xml:space="preserve">adzor </w:t>
      </w:r>
      <w:r w:rsidR="002563A8">
        <w:t xml:space="preserve">nad </w:t>
      </w:r>
      <w:r w:rsidR="00806157">
        <w:t>upoštevanj</w:t>
      </w:r>
      <w:r w:rsidR="002563A8">
        <w:t>em</w:t>
      </w:r>
      <w:r w:rsidR="00806157">
        <w:t xml:space="preserve"> ukrepov </w:t>
      </w:r>
      <w:r w:rsidR="002563A8">
        <w:t xml:space="preserve">lažji, s tem pa tudi boljša </w:t>
      </w:r>
      <w:r w:rsidR="00806157">
        <w:t xml:space="preserve">zajezitev širjenja epidemije. </w:t>
      </w:r>
    </w:p>
    <w:p w14:paraId="26D1B256" w14:textId="0094F272" w:rsidR="008152D6" w:rsidRDefault="002563A8" w:rsidP="00774983">
      <w:pPr>
        <w:pStyle w:val="Odstavekseznama"/>
        <w:numPr>
          <w:ilvl w:val="1"/>
          <w:numId w:val="2"/>
        </w:numPr>
      </w:pPr>
      <w:r>
        <w:rPr>
          <w:b/>
          <w:bCs/>
        </w:rPr>
        <w:t xml:space="preserve">Takojšen ponoven </w:t>
      </w:r>
      <w:r w:rsidR="00806157" w:rsidRPr="00774983">
        <w:rPr>
          <w:b/>
          <w:bCs/>
        </w:rPr>
        <w:t xml:space="preserve">zagon </w:t>
      </w:r>
      <w:r w:rsidR="00650016" w:rsidRPr="00774983">
        <w:rPr>
          <w:b/>
          <w:bCs/>
        </w:rPr>
        <w:t xml:space="preserve">javnega </w:t>
      </w:r>
      <w:r w:rsidR="00F25B4A">
        <w:rPr>
          <w:b/>
          <w:bCs/>
        </w:rPr>
        <w:t xml:space="preserve">potniškega </w:t>
      </w:r>
      <w:r w:rsidR="00650016" w:rsidRPr="00774983">
        <w:rPr>
          <w:b/>
          <w:bCs/>
        </w:rPr>
        <w:t xml:space="preserve">prometa </w:t>
      </w:r>
      <w:r w:rsidR="00650016" w:rsidRPr="002563A8">
        <w:t>v omejenem obsegu,</w:t>
      </w:r>
      <w:r w:rsidR="00650016">
        <w:t xml:space="preserve"> in sicer </w:t>
      </w:r>
      <w:r w:rsidR="009220A1">
        <w:t>ob strog</w:t>
      </w:r>
      <w:r w:rsidR="00650016">
        <w:t xml:space="preserve">ih </w:t>
      </w:r>
      <w:r>
        <w:t xml:space="preserve">preventivnih </w:t>
      </w:r>
      <w:r w:rsidR="00650016">
        <w:t>pogojih in</w:t>
      </w:r>
      <w:r w:rsidR="009220A1">
        <w:t xml:space="preserve"> </w:t>
      </w:r>
      <w:r w:rsidR="00650016">
        <w:t>nadzoru.</w:t>
      </w:r>
      <w:r w:rsidR="009220A1">
        <w:t xml:space="preserve"> </w:t>
      </w:r>
    </w:p>
    <w:p w14:paraId="60B1FDB5" w14:textId="6D25B6A2" w:rsidR="009D1087" w:rsidRDefault="009D1087" w:rsidP="00774983">
      <w:pPr>
        <w:pStyle w:val="Odstavekseznama"/>
        <w:numPr>
          <w:ilvl w:val="1"/>
          <w:numId w:val="2"/>
        </w:numPr>
      </w:pPr>
      <w:r>
        <w:t xml:space="preserve">Dodatno bi bilo smiselno </w:t>
      </w:r>
      <w:r w:rsidR="00580614">
        <w:t xml:space="preserve">v celoti </w:t>
      </w:r>
      <w:r w:rsidR="00580614" w:rsidRPr="00774983">
        <w:rPr>
          <w:b/>
          <w:bCs/>
        </w:rPr>
        <w:t xml:space="preserve">zagnati varstvo predšolskih otrok ter </w:t>
      </w:r>
      <w:r w:rsidRPr="00774983">
        <w:rPr>
          <w:b/>
          <w:bCs/>
        </w:rPr>
        <w:t>ponovno odpreti osnov</w:t>
      </w:r>
      <w:r w:rsidR="00F25B4A">
        <w:rPr>
          <w:b/>
          <w:bCs/>
        </w:rPr>
        <w:t>n</w:t>
      </w:r>
      <w:r w:rsidRPr="00774983">
        <w:rPr>
          <w:b/>
          <w:bCs/>
        </w:rPr>
        <w:t>e šole</w:t>
      </w:r>
      <w:r w:rsidR="002563A8" w:rsidRPr="002563A8">
        <w:t>,</w:t>
      </w:r>
      <w:r w:rsidRPr="002563A8">
        <w:t xml:space="preserve"> vsaj za prvo triado.</w:t>
      </w:r>
      <w:r>
        <w:t xml:space="preserve"> </w:t>
      </w:r>
    </w:p>
    <w:p w14:paraId="56836914" w14:textId="77777777" w:rsidR="0041580D" w:rsidRDefault="0041580D" w:rsidP="00806157">
      <w:pPr>
        <w:pStyle w:val="Odstavekseznama"/>
        <w:ind w:left="360"/>
      </w:pPr>
    </w:p>
    <w:p w14:paraId="7138EBB7" w14:textId="66589DAE" w:rsidR="00D85B38" w:rsidRPr="00D85B38" w:rsidRDefault="002E1B26" w:rsidP="0051130D">
      <w:pPr>
        <w:pStyle w:val="Odstavekseznama"/>
        <w:numPr>
          <w:ilvl w:val="0"/>
          <w:numId w:val="2"/>
        </w:numPr>
        <w:rPr>
          <w:b/>
          <w:bCs/>
          <w:i/>
          <w:iCs/>
        </w:rPr>
      </w:pPr>
      <w:r w:rsidRPr="00D85B38">
        <w:rPr>
          <w:b/>
          <w:bCs/>
          <w:i/>
          <w:iCs/>
        </w:rPr>
        <w:t>Ambiciozno</w:t>
      </w:r>
      <w:r w:rsidR="00D85B38">
        <w:rPr>
          <w:b/>
          <w:bCs/>
          <w:i/>
          <w:iCs/>
        </w:rPr>
        <w:t xml:space="preserve">, dvofazno, </w:t>
      </w:r>
      <w:r w:rsidRPr="00D85B38">
        <w:rPr>
          <w:b/>
          <w:bCs/>
          <w:i/>
          <w:iCs/>
        </w:rPr>
        <w:t xml:space="preserve">testiranje </w:t>
      </w:r>
      <w:r w:rsidR="006C6468" w:rsidRPr="00D85B38">
        <w:rPr>
          <w:b/>
          <w:bCs/>
          <w:i/>
          <w:iCs/>
        </w:rPr>
        <w:t>s hitrimi testi.</w:t>
      </w:r>
      <w:r w:rsidR="009E1BDC">
        <w:t xml:space="preserve"> Slovenija zelo zaostaja pri uporabi hitrih testov za vzornimi državami</w:t>
      </w:r>
      <w:r w:rsidR="002563A8">
        <w:t>, čeprav jih mnogi že uspešno uporabljajo.</w:t>
      </w:r>
      <w:r w:rsidR="009E1BDC">
        <w:t xml:space="preserve"> Do konca prejšnjega tedna še vedno </w:t>
      </w:r>
      <w:r w:rsidR="0041580D">
        <w:t>niso bila objavljena</w:t>
      </w:r>
      <w:r w:rsidR="009E1BDC">
        <w:t xml:space="preserve"> strokovn</w:t>
      </w:r>
      <w:r w:rsidR="0041580D">
        <w:t>a</w:t>
      </w:r>
      <w:r w:rsidR="009E1BDC">
        <w:t xml:space="preserve"> navodil</w:t>
      </w:r>
      <w:r w:rsidR="0041580D">
        <w:t>a</w:t>
      </w:r>
      <w:r w:rsidR="009E1BDC">
        <w:t xml:space="preserve"> za njihovo uporabo</w:t>
      </w:r>
      <w:r w:rsidR="00806157">
        <w:t xml:space="preserve"> zunaj zdravstvenih domov in domov za starejše občane</w:t>
      </w:r>
      <w:r w:rsidR="009E1BDC">
        <w:t xml:space="preserve">, kljub številnim pozivom. Čeprav je jasno, da hitri testi zaradi </w:t>
      </w:r>
      <w:r w:rsidR="00A9269A">
        <w:t>svoje cenovne dostopnosti in hitri</w:t>
      </w:r>
      <w:r w:rsidR="00965429">
        <w:t>h</w:t>
      </w:r>
      <w:r w:rsidR="00A9269A">
        <w:t xml:space="preserve"> rezultato</w:t>
      </w:r>
      <w:r w:rsidR="00965429">
        <w:t>v</w:t>
      </w:r>
      <w:r w:rsidR="00A9269A">
        <w:t>, seveda ob njihovi strokovni uporabi, lahko bistveno pripomorejo k zajezitvi epidemije.</w:t>
      </w:r>
      <w:r w:rsidR="006B3CF7">
        <w:t xml:space="preserve"> </w:t>
      </w:r>
      <w:r w:rsidR="006020B1" w:rsidRPr="00D85B38">
        <w:rPr>
          <w:rFonts w:eastAsia="Times New Roman"/>
        </w:rPr>
        <w:t>Kadrovske težave zdravstvenih izvajalcev so znane</w:t>
      </w:r>
      <w:r w:rsidR="00580614" w:rsidRPr="00D85B38">
        <w:rPr>
          <w:rFonts w:eastAsia="Times New Roman"/>
        </w:rPr>
        <w:t>, r</w:t>
      </w:r>
      <w:r w:rsidR="0041580D" w:rsidRPr="00D85B38">
        <w:rPr>
          <w:rFonts w:eastAsia="Times New Roman"/>
        </w:rPr>
        <w:t>azumljiva je</w:t>
      </w:r>
      <w:r w:rsidR="00580614" w:rsidRPr="00D85B38">
        <w:rPr>
          <w:rFonts w:eastAsia="Times New Roman"/>
        </w:rPr>
        <w:t xml:space="preserve"> tudi</w:t>
      </w:r>
      <w:r w:rsidR="0041580D" w:rsidRPr="00D85B38">
        <w:rPr>
          <w:rFonts w:eastAsia="Times New Roman"/>
        </w:rPr>
        <w:t xml:space="preserve"> p</w:t>
      </w:r>
      <w:r w:rsidR="006020B1" w:rsidRPr="00D85B38">
        <w:rPr>
          <w:rFonts w:eastAsia="Times New Roman"/>
        </w:rPr>
        <w:t xml:space="preserve">rednostna obravnava </w:t>
      </w:r>
      <w:r w:rsidR="00F25B4A">
        <w:rPr>
          <w:rFonts w:eastAsia="Times New Roman"/>
        </w:rPr>
        <w:t>domov za ostarele (</w:t>
      </w:r>
      <w:r w:rsidR="006020B1" w:rsidRPr="00D85B38">
        <w:rPr>
          <w:rFonts w:eastAsia="Times New Roman"/>
        </w:rPr>
        <w:t>DSO</w:t>
      </w:r>
      <w:r w:rsidR="00F25B4A">
        <w:rPr>
          <w:rFonts w:eastAsia="Times New Roman"/>
        </w:rPr>
        <w:t>)</w:t>
      </w:r>
      <w:r w:rsidR="00580614" w:rsidRPr="00D85B38">
        <w:rPr>
          <w:rFonts w:eastAsia="Times New Roman"/>
        </w:rPr>
        <w:t xml:space="preserve">. </w:t>
      </w:r>
      <w:r w:rsidR="006E49FB">
        <w:rPr>
          <w:rFonts w:eastAsia="Times New Roman"/>
        </w:rPr>
        <w:t>A v</w:t>
      </w:r>
      <w:r w:rsidR="006020B1" w:rsidRPr="00D85B38">
        <w:rPr>
          <w:rFonts w:eastAsia="Times New Roman"/>
        </w:rPr>
        <w:t xml:space="preserve">lada </w:t>
      </w:r>
      <w:r w:rsidR="00F25B4A">
        <w:rPr>
          <w:rFonts w:eastAsia="Times New Roman"/>
        </w:rPr>
        <w:t xml:space="preserve">mora </w:t>
      </w:r>
      <w:r w:rsidR="006020B1" w:rsidRPr="00D85B38">
        <w:rPr>
          <w:rFonts w:eastAsia="Times New Roman"/>
        </w:rPr>
        <w:t xml:space="preserve">poskrbeti </w:t>
      </w:r>
      <w:r w:rsidR="006E49FB">
        <w:rPr>
          <w:rFonts w:eastAsia="Times New Roman"/>
        </w:rPr>
        <w:t xml:space="preserve">tudi </w:t>
      </w:r>
      <w:r w:rsidR="006020B1" w:rsidRPr="00D85B38">
        <w:rPr>
          <w:rFonts w:eastAsia="Times New Roman"/>
        </w:rPr>
        <w:t>za strokovno izvedbo testiranja pri gospodarskih subjektih</w:t>
      </w:r>
      <w:r w:rsidR="0041580D" w:rsidRPr="00D85B38">
        <w:rPr>
          <w:rFonts w:eastAsia="Times New Roman"/>
        </w:rPr>
        <w:t xml:space="preserve">, </w:t>
      </w:r>
      <w:r w:rsidR="00F25B4A">
        <w:rPr>
          <w:rFonts w:eastAsia="Times New Roman"/>
        </w:rPr>
        <w:t>ki imajo legitimen</w:t>
      </w:r>
      <w:r w:rsidR="006020B1" w:rsidRPr="00D85B38">
        <w:rPr>
          <w:rFonts w:eastAsia="Times New Roman"/>
        </w:rPr>
        <w:t xml:space="preserve"> interes </w:t>
      </w:r>
      <w:r w:rsidR="00F25B4A">
        <w:rPr>
          <w:rFonts w:eastAsia="Times New Roman"/>
        </w:rPr>
        <w:t>ponovnega pričetka izvajanja svoje</w:t>
      </w:r>
      <w:r w:rsidR="006020B1" w:rsidRPr="00D85B38">
        <w:rPr>
          <w:rFonts w:eastAsia="Times New Roman"/>
        </w:rPr>
        <w:t xml:space="preserve"> dejavnosti</w:t>
      </w:r>
      <w:r w:rsidR="00580614" w:rsidRPr="00D85B38">
        <w:rPr>
          <w:rFonts w:eastAsia="Times New Roman"/>
        </w:rPr>
        <w:t xml:space="preserve">. </w:t>
      </w:r>
    </w:p>
    <w:p w14:paraId="0284132B" w14:textId="7169B4EA" w:rsidR="00856AD6" w:rsidRPr="00D85B38" w:rsidRDefault="00580614" w:rsidP="00D85B38">
      <w:pPr>
        <w:pStyle w:val="Odstavekseznama"/>
        <w:numPr>
          <w:ilvl w:val="1"/>
          <w:numId w:val="2"/>
        </w:numPr>
        <w:rPr>
          <w:b/>
          <w:bCs/>
          <w:i/>
          <w:iCs/>
        </w:rPr>
      </w:pPr>
      <w:r>
        <w:t>P</w:t>
      </w:r>
      <w:r w:rsidR="00A9269A">
        <w:t>redlagamo, da se</w:t>
      </w:r>
      <w:r w:rsidR="00965429">
        <w:t xml:space="preserve"> </w:t>
      </w:r>
      <w:r w:rsidR="00806157" w:rsidRPr="00D85B38">
        <w:rPr>
          <w:u w:val="single"/>
        </w:rPr>
        <w:t>ž</w:t>
      </w:r>
      <w:r w:rsidR="00965429" w:rsidRPr="00D85B38">
        <w:rPr>
          <w:u w:val="single"/>
        </w:rPr>
        <w:t>e pred novim letom</w:t>
      </w:r>
      <w:r w:rsidR="00A9269A" w:rsidRPr="00D85B38">
        <w:rPr>
          <w:u w:val="single"/>
        </w:rPr>
        <w:t xml:space="preserve"> izpelje hitro testiranje v celotni kritični infrastrukturi</w:t>
      </w:r>
      <w:r w:rsidR="00965429" w:rsidRPr="00D85B38">
        <w:rPr>
          <w:u w:val="single"/>
        </w:rPr>
        <w:t xml:space="preserve"> in </w:t>
      </w:r>
      <w:r w:rsidR="006B3CF7" w:rsidRPr="00D85B38">
        <w:rPr>
          <w:u w:val="single"/>
        </w:rPr>
        <w:t xml:space="preserve">na </w:t>
      </w:r>
      <w:r w:rsidR="00965429" w:rsidRPr="00D85B38">
        <w:rPr>
          <w:u w:val="single"/>
        </w:rPr>
        <w:t xml:space="preserve">mestih z veliko frekventnostjo oseb, testno tudi v krajih z </w:t>
      </w:r>
      <w:r w:rsidR="00806157" w:rsidRPr="00D85B38">
        <w:rPr>
          <w:u w:val="single"/>
        </w:rPr>
        <w:t xml:space="preserve">zelo </w:t>
      </w:r>
      <w:r w:rsidR="00965429" w:rsidRPr="00D85B38">
        <w:rPr>
          <w:u w:val="single"/>
        </w:rPr>
        <w:t>visoko stopnjo okuženosti</w:t>
      </w:r>
      <w:r w:rsidR="00A9269A" w:rsidRPr="00D85B38">
        <w:rPr>
          <w:u w:val="single"/>
        </w:rPr>
        <w:t>.</w:t>
      </w:r>
      <w:r w:rsidR="00A9269A">
        <w:t xml:space="preserve"> </w:t>
      </w:r>
      <w:r>
        <w:t>Pri tem se naj</w:t>
      </w:r>
      <w:r w:rsidR="00965429">
        <w:t xml:space="preserve"> vključi</w:t>
      </w:r>
      <w:r>
        <w:t>jo</w:t>
      </w:r>
      <w:r w:rsidR="00965429">
        <w:t xml:space="preserve"> </w:t>
      </w:r>
      <w:r w:rsidR="00856AD6">
        <w:t xml:space="preserve">medicina dela, </w:t>
      </w:r>
      <w:r w:rsidR="00965429">
        <w:t>vs</w:t>
      </w:r>
      <w:r>
        <w:t>i</w:t>
      </w:r>
      <w:r w:rsidR="00965429">
        <w:t xml:space="preserve"> resurs</w:t>
      </w:r>
      <w:r>
        <w:t>i</w:t>
      </w:r>
      <w:r w:rsidR="00965429">
        <w:t xml:space="preserve"> </w:t>
      </w:r>
      <w:r w:rsidR="00F25B4A">
        <w:t>S</w:t>
      </w:r>
      <w:r w:rsidR="00965429">
        <w:t>lovenske vojske</w:t>
      </w:r>
      <w:r w:rsidR="00856AD6">
        <w:t xml:space="preserve"> (mobilne sanitetne enote)</w:t>
      </w:r>
      <w:r w:rsidR="00965429">
        <w:t xml:space="preserve">, civilne zaščite in vseh, ki jih lahko hitro usposobimo za ta namen. </w:t>
      </w:r>
      <w:r w:rsidR="00A9269A">
        <w:t xml:space="preserve">Poleg tega naj se </w:t>
      </w:r>
      <w:r w:rsidR="00F25B4A">
        <w:rPr>
          <w:u w:val="single"/>
        </w:rPr>
        <w:t>prednostno</w:t>
      </w:r>
      <w:r w:rsidR="00F25B4A" w:rsidRPr="00D85B38">
        <w:rPr>
          <w:u w:val="single"/>
        </w:rPr>
        <w:t xml:space="preserve"> </w:t>
      </w:r>
      <w:r w:rsidR="00A9269A" w:rsidRPr="00D85B38">
        <w:rPr>
          <w:u w:val="single"/>
        </w:rPr>
        <w:t>objavijo strokovna navodila za njihovo uporabo</w:t>
      </w:r>
      <w:r w:rsidR="00806157" w:rsidRPr="00D85B38">
        <w:rPr>
          <w:u w:val="single"/>
        </w:rPr>
        <w:t xml:space="preserve"> v podjetjih in drugih organizacijah</w:t>
      </w:r>
      <w:r w:rsidR="00A9269A">
        <w:t>, da bodo z njimi seznanjeni vsi, ki jih uporabljajo</w:t>
      </w:r>
      <w:r w:rsidR="006E49FB">
        <w:t xml:space="preserve"> (</w:t>
      </w:r>
      <w:r w:rsidR="006E49FB" w:rsidRPr="00D85B38">
        <w:rPr>
          <w:rFonts w:eastAsia="Times New Roman"/>
        </w:rPr>
        <w:t xml:space="preserve">ob nestrokovni izvedbi </w:t>
      </w:r>
      <w:r w:rsidR="006E49FB">
        <w:rPr>
          <w:rFonts w:eastAsia="Times New Roman"/>
        </w:rPr>
        <w:t xml:space="preserve">je </w:t>
      </w:r>
      <w:r w:rsidR="00856AD6">
        <w:t>h</w:t>
      </w:r>
      <w:r w:rsidR="00856AD6" w:rsidRPr="00D85B38">
        <w:rPr>
          <w:rFonts w:eastAsia="Times New Roman"/>
        </w:rPr>
        <w:t xml:space="preserve">itro testiranje </w:t>
      </w:r>
      <w:r w:rsidR="006E49FB">
        <w:rPr>
          <w:rFonts w:eastAsia="Times New Roman"/>
        </w:rPr>
        <w:t xml:space="preserve">lahko </w:t>
      </w:r>
      <w:r w:rsidR="00856AD6" w:rsidRPr="00D85B38">
        <w:rPr>
          <w:rFonts w:eastAsia="Times New Roman"/>
        </w:rPr>
        <w:t xml:space="preserve">velika </w:t>
      </w:r>
      <w:r w:rsidR="00F25B4A">
        <w:rPr>
          <w:rFonts w:eastAsia="Times New Roman"/>
        </w:rPr>
        <w:t>ovira</w:t>
      </w:r>
      <w:r w:rsidR="00F25B4A" w:rsidRPr="00D85B38">
        <w:rPr>
          <w:rFonts w:eastAsia="Times New Roman"/>
        </w:rPr>
        <w:t xml:space="preserve"> </w:t>
      </w:r>
      <w:r w:rsidR="00856AD6" w:rsidRPr="00D85B38">
        <w:rPr>
          <w:rFonts w:eastAsia="Times New Roman"/>
        </w:rPr>
        <w:t>in razlog za napačne odločitve</w:t>
      </w:r>
      <w:r w:rsidR="006E49FB">
        <w:rPr>
          <w:rFonts w:eastAsia="Times New Roman"/>
        </w:rPr>
        <w:t>)</w:t>
      </w:r>
      <w:r w:rsidR="00856AD6" w:rsidRPr="00D85B38">
        <w:rPr>
          <w:rFonts w:eastAsia="Times New Roman"/>
        </w:rPr>
        <w:t xml:space="preserve">. </w:t>
      </w:r>
    </w:p>
    <w:p w14:paraId="06CADEE8" w14:textId="77777777" w:rsidR="00D85B38" w:rsidRDefault="00A9269A" w:rsidP="00D85B38">
      <w:pPr>
        <w:pStyle w:val="Odstavekseznama"/>
        <w:numPr>
          <w:ilvl w:val="1"/>
          <w:numId w:val="2"/>
        </w:numPr>
      </w:pPr>
      <w:r w:rsidRPr="00806157">
        <w:rPr>
          <w:u w:val="single"/>
        </w:rPr>
        <w:t>Po novem letu predlagamo izvedbo množičnega testiranja s hitrimi testi</w:t>
      </w:r>
      <w:r w:rsidR="006B3CF7">
        <w:rPr>
          <w:u w:val="single"/>
        </w:rPr>
        <w:t xml:space="preserve"> po avstrijskem vzoru</w:t>
      </w:r>
      <w:r>
        <w:t xml:space="preserve">, saj bi tako lahko množično zaznali novo okužene, ki bi odšli v karanteno, virus pa se ne bi tako hitro širil. </w:t>
      </w:r>
    </w:p>
    <w:p w14:paraId="0C2F6DC3" w14:textId="77777777" w:rsidR="005E4E6E" w:rsidRDefault="00A9269A" w:rsidP="005E4E6E">
      <w:pPr>
        <w:pStyle w:val="Odstavekseznama"/>
        <w:numPr>
          <w:ilvl w:val="1"/>
          <w:numId w:val="2"/>
        </w:numPr>
      </w:pPr>
      <w:r>
        <w:t xml:space="preserve">Obenem v istem obdobju predlagamo </w:t>
      </w:r>
      <w:r w:rsidRPr="005E4E6E">
        <w:rPr>
          <w:u w:val="single"/>
        </w:rPr>
        <w:t>strožji nadzor nad spoštovanjem karantenskih odločb.</w:t>
      </w:r>
      <w:r>
        <w:t xml:space="preserve"> S tem lahko preprečimo nevarnost tretjega vala epidemije.</w:t>
      </w:r>
    </w:p>
    <w:p w14:paraId="6E63775F" w14:textId="2CF38A35" w:rsidR="005D706F" w:rsidRPr="005D706F" w:rsidRDefault="005D706F" w:rsidP="005E4E6E">
      <w:pPr>
        <w:pStyle w:val="Odstavekseznama"/>
        <w:numPr>
          <w:ilvl w:val="1"/>
          <w:numId w:val="2"/>
        </w:numPr>
      </w:pPr>
      <w:r>
        <w:t xml:space="preserve">Množično testiranje s hitrimi testi je lahko tudi generalka za ekipe za cepljenje, saj bodo pristojni hkrati opravili usposabljanje. Za učinkovito cepljenje, ki je najbolj pomembno za ustavitev epidemije, </w:t>
      </w:r>
      <w:r w:rsidRPr="005E4E6E">
        <w:rPr>
          <w:u w:val="single"/>
        </w:rPr>
        <w:t xml:space="preserve">zelo hitro potrebujemo akcijski logistični načrt in trening usposabljanja ekip, ki bodo opravljala cepljenje, s </w:t>
      </w:r>
      <w:proofErr w:type="spellStart"/>
      <w:r w:rsidRPr="005E4E6E">
        <w:rPr>
          <w:u w:val="single"/>
        </w:rPr>
        <w:t>časovnico</w:t>
      </w:r>
      <w:proofErr w:type="spellEnd"/>
      <w:r w:rsidRPr="005E4E6E">
        <w:rPr>
          <w:u w:val="single"/>
        </w:rPr>
        <w:t xml:space="preserve"> in promocijo cepljenja. </w:t>
      </w:r>
    </w:p>
    <w:p w14:paraId="7D36AAA9" w14:textId="014B7A4A" w:rsidR="00001617" w:rsidRDefault="00147BB4" w:rsidP="00001617">
      <w:pPr>
        <w:rPr>
          <w:b/>
          <w:bCs/>
          <w:i/>
          <w:iCs/>
        </w:rPr>
      </w:pPr>
      <w:r w:rsidRPr="00162854">
        <w:rPr>
          <w:b/>
          <w:bCs/>
          <w:i/>
          <w:iCs/>
        </w:rPr>
        <w:t xml:space="preserve">Menimo, da so </w:t>
      </w:r>
      <w:r w:rsidR="00D85B38">
        <w:rPr>
          <w:b/>
          <w:bCs/>
          <w:i/>
          <w:iCs/>
        </w:rPr>
        <w:t>navedeni</w:t>
      </w:r>
      <w:r w:rsidRPr="00162854">
        <w:rPr>
          <w:b/>
          <w:bCs/>
          <w:i/>
          <w:iCs/>
        </w:rPr>
        <w:t xml:space="preserve"> ukrep</w:t>
      </w:r>
      <w:r w:rsidR="00D85B38">
        <w:rPr>
          <w:b/>
          <w:bCs/>
          <w:i/>
          <w:iCs/>
        </w:rPr>
        <w:t>i</w:t>
      </w:r>
      <w:r w:rsidRPr="00162854">
        <w:rPr>
          <w:b/>
          <w:bCs/>
          <w:i/>
          <w:iCs/>
        </w:rPr>
        <w:t xml:space="preserve"> nujn</w:t>
      </w:r>
      <w:r w:rsidR="00D85B38">
        <w:rPr>
          <w:b/>
          <w:bCs/>
          <w:i/>
          <w:iCs/>
        </w:rPr>
        <w:t>i</w:t>
      </w:r>
      <w:r w:rsidRPr="00162854">
        <w:rPr>
          <w:b/>
          <w:bCs/>
          <w:i/>
          <w:iCs/>
        </w:rPr>
        <w:t xml:space="preserve"> za zajezitev okužb </w:t>
      </w:r>
      <w:r w:rsidR="00965429" w:rsidRPr="00162854">
        <w:rPr>
          <w:b/>
          <w:bCs/>
          <w:i/>
          <w:iCs/>
        </w:rPr>
        <w:t>v decembru in januarju.</w:t>
      </w:r>
      <w:r w:rsidRPr="00162854">
        <w:rPr>
          <w:b/>
          <w:bCs/>
          <w:i/>
          <w:iCs/>
        </w:rPr>
        <w:t xml:space="preserve"> </w:t>
      </w:r>
      <w:r w:rsidR="00965429" w:rsidRPr="00162854">
        <w:rPr>
          <w:b/>
          <w:bCs/>
          <w:i/>
          <w:iCs/>
        </w:rPr>
        <w:t>S</w:t>
      </w:r>
      <w:r w:rsidRPr="00162854">
        <w:rPr>
          <w:b/>
          <w:bCs/>
          <w:i/>
          <w:iCs/>
        </w:rPr>
        <w:t xml:space="preserve"> </w:t>
      </w:r>
      <w:r w:rsidR="00965429" w:rsidRPr="00162854">
        <w:rPr>
          <w:b/>
          <w:bCs/>
          <w:i/>
          <w:iCs/>
        </w:rPr>
        <w:t>tem bomo</w:t>
      </w:r>
      <w:r w:rsidRPr="00162854">
        <w:rPr>
          <w:b/>
          <w:bCs/>
          <w:i/>
          <w:iCs/>
        </w:rPr>
        <w:t xml:space="preserve"> zaščiti</w:t>
      </w:r>
      <w:r w:rsidR="00965429" w:rsidRPr="00162854">
        <w:rPr>
          <w:b/>
          <w:bCs/>
          <w:i/>
          <w:iCs/>
        </w:rPr>
        <w:t xml:space="preserve">li </w:t>
      </w:r>
      <w:r w:rsidRPr="00162854">
        <w:rPr>
          <w:b/>
          <w:bCs/>
          <w:i/>
          <w:iCs/>
        </w:rPr>
        <w:t>zdravje in življenja ljudi</w:t>
      </w:r>
      <w:r w:rsidR="00965429" w:rsidRPr="00162854">
        <w:rPr>
          <w:b/>
          <w:bCs/>
          <w:i/>
          <w:iCs/>
        </w:rPr>
        <w:t>. Prav tako</w:t>
      </w:r>
      <w:r w:rsidRPr="00162854">
        <w:rPr>
          <w:b/>
          <w:bCs/>
          <w:i/>
          <w:iCs/>
        </w:rPr>
        <w:t xml:space="preserve"> </w:t>
      </w:r>
      <w:r w:rsidR="00965429" w:rsidRPr="00162854">
        <w:rPr>
          <w:b/>
          <w:bCs/>
          <w:i/>
          <w:iCs/>
        </w:rPr>
        <w:t xml:space="preserve">pa tudi </w:t>
      </w:r>
      <w:r w:rsidRPr="00162854">
        <w:rPr>
          <w:b/>
          <w:bCs/>
          <w:i/>
          <w:iCs/>
        </w:rPr>
        <w:t>nujno vitalnost gospodarstva, podjetnike in delovna mesta</w:t>
      </w:r>
      <w:r w:rsidR="00965429" w:rsidRPr="00162854">
        <w:rPr>
          <w:b/>
          <w:bCs/>
          <w:i/>
          <w:iCs/>
        </w:rPr>
        <w:t xml:space="preserve"> zaposlenih</w:t>
      </w:r>
      <w:r w:rsidRPr="00162854">
        <w:rPr>
          <w:b/>
          <w:bCs/>
          <w:i/>
          <w:iCs/>
        </w:rPr>
        <w:t xml:space="preserve">. </w:t>
      </w:r>
      <w:r w:rsidR="00965429" w:rsidRPr="00162854">
        <w:rPr>
          <w:b/>
          <w:bCs/>
          <w:i/>
          <w:iCs/>
        </w:rPr>
        <w:t>Navsezadnj</w:t>
      </w:r>
      <w:r w:rsidR="005E4E6E">
        <w:rPr>
          <w:b/>
          <w:bCs/>
          <w:i/>
          <w:iCs/>
        </w:rPr>
        <w:t>e</w:t>
      </w:r>
      <w:r w:rsidR="00965429" w:rsidRPr="00162854">
        <w:rPr>
          <w:b/>
          <w:bCs/>
          <w:i/>
          <w:iCs/>
        </w:rPr>
        <w:t xml:space="preserve">, našim prebivalkam in prebivalcem tako </w:t>
      </w:r>
      <w:r w:rsidRPr="00162854">
        <w:rPr>
          <w:b/>
          <w:bCs/>
          <w:i/>
          <w:iCs/>
        </w:rPr>
        <w:t xml:space="preserve">lahko </w:t>
      </w:r>
      <w:r w:rsidR="006B3CF7" w:rsidRPr="00162854">
        <w:rPr>
          <w:b/>
          <w:bCs/>
          <w:i/>
          <w:iCs/>
        </w:rPr>
        <w:t xml:space="preserve">omogočimo večjo svobodo gibanja, </w:t>
      </w:r>
      <w:r w:rsidR="00F25B4A">
        <w:rPr>
          <w:b/>
          <w:bCs/>
          <w:i/>
          <w:iCs/>
        </w:rPr>
        <w:t xml:space="preserve">tako  v </w:t>
      </w:r>
      <w:r w:rsidR="006B3CF7" w:rsidRPr="00162854">
        <w:rPr>
          <w:b/>
          <w:bCs/>
          <w:i/>
          <w:iCs/>
        </w:rPr>
        <w:t>zasebn</w:t>
      </w:r>
      <w:r w:rsidR="00F25B4A">
        <w:rPr>
          <w:b/>
          <w:bCs/>
          <w:i/>
          <w:iCs/>
        </w:rPr>
        <w:t>em</w:t>
      </w:r>
      <w:r w:rsidR="006B3CF7" w:rsidRPr="00162854">
        <w:rPr>
          <w:b/>
          <w:bCs/>
          <w:i/>
          <w:iCs/>
        </w:rPr>
        <w:t xml:space="preserve"> </w:t>
      </w:r>
      <w:r w:rsidR="00F25B4A">
        <w:rPr>
          <w:b/>
          <w:bCs/>
          <w:i/>
          <w:iCs/>
        </w:rPr>
        <w:t xml:space="preserve">kot </w:t>
      </w:r>
      <w:r w:rsidR="006B3CF7" w:rsidRPr="00162854">
        <w:rPr>
          <w:b/>
          <w:bCs/>
          <w:i/>
          <w:iCs/>
        </w:rPr>
        <w:t>služben</w:t>
      </w:r>
      <w:r w:rsidR="00F25B4A">
        <w:rPr>
          <w:b/>
          <w:bCs/>
          <w:i/>
          <w:iCs/>
        </w:rPr>
        <w:t>em življenju</w:t>
      </w:r>
      <w:r w:rsidR="006B3CF7">
        <w:rPr>
          <w:b/>
          <w:bCs/>
          <w:i/>
          <w:iCs/>
        </w:rPr>
        <w:t xml:space="preserve">. </w:t>
      </w:r>
      <w:r w:rsidR="00F25B4A">
        <w:rPr>
          <w:b/>
          <w:bCs/>
          <w:i/>
          <w:iCs/>
        </w:rPr>
        <w:t>S tem lahko</w:t>
      </w:r>
      <w:r w:rsidR="004B6334">
        <w:rPr>
          <w:b/>
          <w:bCs/>
          <w:i/>
          <w:iCs/>
        </w:rPr>
        <w:t xml:space="preserve"> bistveno</w:t>
      </w:r>
      <w:r w:rsidR="00F25B4A">
        <w:rPr>
          <w:b/>
          <w:bCs/>
          <w:i/>
          <w:iCs/>
        </w:rPr>
        <w:t xml:space="preserve"> zmanjšamo družbene stroške </w:t>
      </w:r>
      <w:r w:rsidR="004B6334">
        <w:rPr>
          <w:b/>
          <w:bCs/>
          <w:i/>
          <w:iCs/>
        </w:rPr>
        <w:t xml:space="preserve">zajezitvenih ukrepov pri prebivalstvu in gospodarstvu. </w:t>
      </w:r>
      <w:r w:rsidR="00A97507">
        <w:rPr>
          <w:b/>
          <w:bCs/>
          <w:i/>
          <w:iCs/>
        </w:rPr>
        <w:br/>
      </w:r>
      <w:r w:rsidR="00001617" w:rsidRPr="00001617">
        <w:rPr>
          <w:b/>
          <w:bCs/>
          <w:i/>
          <w:iCs/>
        </w:rPr>
        <w:t>Zato gre naš apel tudi na vse državljane RS, da naj se strogo držijo ukrepov, saj bodo s tem bistveno pripomogli k normalizaciji razmer.</w:t>
      </w:r>
    </w:p>
    <w:p w14:paraId="6A1F4845" w14:textId="77777777" w:rsidR="00BF6DD9" w:rsidRPr="00A97507" w:rsidRDefault="00BF6DD9" w:rsidP="003F6572">
      <w:pPr>
        <w:rPr>
          <w:b/>
          <w:bCs/>
          <w:i/>
          <w:iCs/>
          <w:sz w:val="8"/>
          <w:szCs w:val="8"/>
        </w:rPr>
      </w:pPr>
    </w:p>
    <w:p w14:paraId="7AF19F1C" w14:textId="62A80A18" w:rsidR="006224FD" w:rsidRPr="003815CC" w:rsidRDefault="006224FD" w:rsidP="003F6572">
      <w:pPr>
        <w:rPr>
          <w:i/>
          <w:iCs/>
        </w:rPr>
      </w:pPr>
      <w:r w:rsidRPr="003815CC">
        <w:rPr>
          <w:rFonts w:eastAsia="Times New Roman"/>
          <w:i/>
          <w:iCs/>
        </w:rPr>
        <w:t>SBC – Klub slovenski</w:t>
      </w:r>
      <w:r w:rsidR="005553E1" w:rsidRPr="003815CC">
        <w:rPr>
          <w:rFonts w:eastAsia="Times New Roman"/>
          <w:i/>
          <w:iCs/>
        </w:rPr>
        <w:t>h</w:t>
      </w:r>
      <w:r w:rsidRPr="003815CC">
        <w:rPr>
          <w:rFonts w:eastAsia="Times New Roman"/>
          <w:i/>
          <w:iCs/>
        </w:rPr>
        <w:t xml:space="preserve"> podjetnikov</w:t>
      </w:r>
      <w:r w:rsidRPr="003815CC">
        <w:rPr>
          <w:rFonts w:eastAsia="Times New Roman"/>
          <w:i/>
          <w:iCs/>
        </w:rPr>
        <w:tab/>
      </w:r>
      <w:r w:rsidRPr="003815CC">
        <w:rPr>
          <w:rFonts w:eastAsia="Times New Roman"/>
          <w:i/>
          <w:iCs/>
        </w:rPr>
        <w:tab/>
      </w:r>
      <w:r w:rsidRPr="003815CC">
        <w:rPr>
          <w:rFonts w:eastAsia="Times New Roman"/>
          <w:i/>
          <w:iCs/>
        </w:rPr>
        <w:tab/>
        <w:t>Gospodarska zbornica Slovenije</w:t>
      </w:r>
      <w:r w:rsidRPr="003815CC">
        <w:rPr>
          <w:rFonts w:eastAsia="Times New Roman"/>
          <w:i/>
          <w:iCs/>
        </w:rPr>
        <w:br/>
        <w:t>Združenje Manager</w:t>
      </w:r>
      <w:r w:rsidRPr="003815CC">
        <w:rPr>
          <w:rFonts w:eastAsia="Times New Roman"/>
          <w:i/>
          <w:iCs/>
        </w:rPr>
        <w:tab/>
      </w:r>
      <w:r w:rsidRPr="003815CC">
        <w:rPr>
          <w:rFonts w:eastAsia="Times New Roman"/>
          <w:i/>
          <w:iCs/>
        </w:rPr>
        <w:tab/>
      </w:r>
      <w:r w:rsidRPr="003815CC">
        <w:rPr>
          <w:rFonts w:eastAsia="Times New Roman"/>
          <w:i/>
          <w:iCs/>
        </w:rPr>
        <w:tab/>
      </w:r>
      <w:r w:rsidRPr="003815CC">
        <w:rPr>
          <w:rFonts w:eastAsia="Times New Roman"/>
          <w:i/>
          <w:iCs/>
        </w:rPr>
        <w:tab/>
      </w:r>
      <w:r w:rsidRPr="003815CC">
        <w:rPr>
          <w:rFonts w:eastAsia="Times New Roman"/>
          <w:i/>
          <w:iCs/>
        </w:rPr>
        <w:tab/>
      </w:r>
      <w:r w:rsidRPr="003815CC">
        <w:rPr>
          <w:i/>
          <w:iCs/>
        </w:rPr>
        <w:t>Trgovinska zbornica Slovenije</w:t>
      </w:r>
      <w:r w:rsidRPr="003815CC">
        <w:rPr>
          <w:i/>
          <w:iCs/>
        </w:rPr>
        <w:br/>
      </w:r>
      <w:r w:rsidR="005553E1" w:rsidRPr="003815CC">
        <w:rPr>
          <w:i/>
          <w:iCs/>
        </w:rPr>
        <w:t>Obrtno-podjetniška zbornica Slovenije</w:t>
      </w:r>
      <w:r w:rsidR="005553E1" w:rsidRPr="003815CC">
        <w:rPr>
          <w:i/>
          <w:iCs/>
        </w:rPr>
        <w:tab/>
      </w:r>
      <w:r w:rsidR="005553E1" w:rsidRPr="003815CC">
        <w:rPr>
          <w:i/>
          <w:iCs/>
        </w:rPr>
        <w:tab/>
      </w:r>
      <w:r w:rsidR="005553E1" w:rsidRPr="003815CC">
        <w:rPr>
          <w:i/>
          <w:iCs/>
        </w:rPr>
        <w:tab/>
      </w:r>
      <w:r w:rsidR="00BF6DD9" w:rsidRPr="003815CC">
        <w:rPr>
          <w:i/>
          <w:iCs/>
        </w:rPr>
        <w:t>Združenje delodajalcev Slovenije</w:t>
      </w:r>
      <w:r w:rsidR="00BF6DD9" w:rsidRPr="003815CC">
        <w:rPr>
          <w:i/>
          <w:iCs/>
        </w:rPr>
        <w:br/>
      </w:r>
      <w:r w:rsidRPr="003815CC">
        <w:rPr>
          <w:i/>
          <w:iCs/>
        </w:rPr>
        <w:t>Slovensko-nemška gospodarska zbornica</w:t>
      </w:r>
      <w:r w:rsidRPr="003815CC">
        <w:rPr>
          <w:i/>
          <w:iCs/>
        </w:rPr>
        <w:tab/>
      </w:r>
      <w:r w:rsidRPr="003815CC">
        <w:rPr>
          <w:i/>
          <w:iCs/>
        </w:rPr>
        <w:tab/>
        <w:t>Britansko-slovenska gospodarska zbornica</w:t>
      </w:r>
    </w:p>
    <w:p w14:paraId="3C3B94D5" w14:textId="77777777" w:rsidR="005C42DB" w:rsidRDefault="005C42DB" w:rsidP="006224FD">
      <w:pPr>
        <w:jc w:val="right"/>
        <w:rPr>
          <w:i/>
          <w:iCs/>
        </w:rPr>
      </w:pPr>
    </w:p>
    <w:p w14:paraId="29D93A34" w14:textId="15857739" w:rsidR="006224FD" w:rsidRPr="006224FD" w:rsidRDefault="006224FD" w:rsidP="006224FD">
      <w:pPr>
        <w:jc w:val="right"/>
        <w:rPr>
          <w:rFonts w:eastAsia="Times New Roman"/>
          <w:i/>
          <w:iCs/>
        </w:rPr>
      </w:pPr>
      <w:r w:rsidRPr="006224FD">
        <w:rPr>
          <w:i/>
          <w:iCs/>
        </w:rPr>
        <w:t>Ljubljana, 8. decembra 2020</w:t>
      </w:r>
    </w:p>
    <w:sectPr w:rsidR="006224FD" w:rsidRPr="0062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A88"/>
    <w:multiLevelType w:val="hybridMultilevel"/>
    <w:tmpl w:val="B6568A78"/>
    <w:lvl w:ilvl="0" w:tplc="580C17A6">
      <w:start w:val="100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7A0C"/>
    <w:multiLevelType w:val="hybridMultilevel"/>
    <w:tmpl w:val="6E9025B8"/>
    <w:lvl w:ilvl="0" w:tplc="E2405BF6">
      <w:start w:val="2020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FDC7CD0"/>
    <w:multiLevelType w:val="hybridMultilevel"/>
    <w:tmpl w:val="2CA62B4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0328"/>
    <w:multiLevelType w:val="hybridMultilevel"/>
    <w:tmpl w:val="78C0F47C"/>
    <w:lvl w:ilvl="0" w:tplc="D78A6CD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i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F5"/>
    <w:rsid w:val="00001617"/>
    <w:rsid w:val="00015A4B"/>
    <w:rsid w:val="000459F0"/>
    <w:rsid w:val="000E2E7C"/>
    <w:rsid w:val="00130029"/>
    <w:rsid w:val="00147BB4"/>
    <w:rsid w:val="00162854"/>
    <w:rsid w:val="001839A9"/>
    <w:rsid w:val="00191DF5"/>
    <w:rsid w:val="001A67F5"/>
    <w:rsid w:val="001B64E4"/>
    <w:rsid w:val="00241406"/>
    <w:rsid w:val="002563A8"/>
    <w:rsid w:val="00294FD6"/>
    <w:rsid w:val="002B0368"/>
    <w:rsid w:val="002E1B26"/>
    <w:rsid w:val="002E5066"/>
    <w:rsid w:val="002F0848"/>
    <w:rsid w:val="00303484"/>
    <w:rsid w:val="00357514"/>
    <w:rsid w:val="003815CC"/>
    <w:rsid w:val="003A5C57"/>
    <w:rsid w:val="003F6572"/>
    <w:rsid w:val="0041580D"/>
    <w:rsid w:val="004B6334"/>
    <w:rsid w:val="004B74D0"/>
    <w:rsid w:val="004E2C19"/>
    <w:rsid w:val="00522E42"/>
    <w:rsid w:val="005553E1"/>
    <w:rsid w:val="00565A7F"/>
    <w:rsid w:val="00571971"/>
    <w:rsid w:val="00580614"/>
    <w:rsid w:val="005C42DB"/>
    <w:rsid w:val="005D706F"/>
    <w:rsid w:val="005E4E6E"/>
    <w:rsid w:val="006020B1"/>
    <w:rsid w:val="006224FD"/>
    <w:rsid w:val="00633EEB"/>
    <w:rsid w:val="00650016"/>
    <w:rsid w:val="006976FD"/>
    <w:rsid w:val="006B3CF7"/>
    <w:rsid w:val="006C6468"/>
    <w:rsid w:val="006E49FB"/>
    <w:rsid w:val="00774983"/>
    <w:rsid w:val="007B49DD"/>
    <w:rsid w:val="007F4BF3"/>
    <w:rsid w:val="00806157"/>
    <w:rsid w:val="008152D6"/>
    <w:rsid w:val="008270F8"/>
    <w:rsid w:val="00856AD6"/>
    <w:rsid w:val="008907AA"/>
    <w:rsid w:val="0089594B"/>
    <w:rsid w:val="008A030A"/>
    <w:rsid w:val="008A07F7"/>
    <w:rsid w:val="009220A1"/>
    <w:rsid w:val="00950A98"/>
    <w:rsid w:val="00965429"/>
    <w:rsid w:val="009D1087"/>
    <w:rsid w:val="009E1BDC"/>
    <w:rsid w:val="00A9269A"/>
    <w:rsid w:val="00A97507"/>
    <w:rsid w:val="00AD43DA"/>
    <w:rsid w:val="00B357E8"/>
    <w:rsid w:val="00BD3A6D"/>
    <w:rsid w:val="00BD41A9"/>
    <w:rsid w:val="00BF6DD9"/>
    <w:rsid w:val="00C679D7"/>
    <w:rsid w:val="00C8523B"/>
    <w:rsid w:val="00CC772E"/>
    <w:rsid w:val="00CF6AA4"/>
    <w:rsid w:val="00D668D2"/>
    <w:rsid w:val="00D80AAB"/>
    <w:rsid w:val="00D85B38"/>
    <w:rsid w:val="00E17FAC"/>
    <w:rsid w:val="00E44495"/>
    <w:rsid w:val="00E70A60"/>
    <w:rsid w:val="00F25B4A"/>
    <w:rsid w:val="00F41F2F"/>
    <w:rsid w:val="00F77C4E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2455"/>
  <w15:chartTrackingRefBased/>
  <w15:docId w15:val="{C6DE2DB1-7FEB-4EBB-A0C9-7BFB312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A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48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7F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7F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7F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7F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7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Novkovič</dc:creator>
  <cp:keywords/>
  <dc:description/>
  <cp:lastModifiedBy>Goran Novkovič</cp:lastModifiedBy>
  <cp:revision>2</cp:revision>
  <dcterms:created xsi:type="dcterms:W3CDTF">2020-12-08T10:42:00Z</dcterms:created>
  <dcterms:modified xsi:type="dcterms:W3CDTF">2020-12-08T10:42:00Z</dcterms:modified>
</cp:coreProperties>
</file>